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sz w:val="28"/>
          <w:szCs w:val="36"/>
          <w:lang w:val="en-US" w:eastAsia="zh-CN"/>
        </w:rPr>
        <w:t>仅限于大鹏新区葵涌中心幼儿园公开招聘编外聘用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人员专用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承  诺  书</w:t>
      </w:r>
    </w:p>
    <w:bookmarkEnd w:id="0"/>
    <w:p>
      <w:p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 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    本人现报考大鹏新区葵涌中心幼儿园公开招聘编外聘用人员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 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（岗位名称）         　　　　        （岗位编号）                      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1、来不及提供社会保险缴纳记录、工作合同、工资单、人事部门开具的在岗证明;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2、其他相关材料：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                                                      </w:t>
      </w:r>
      <w:r>
        <w:rPr>
          <w:rFonts w:hint="eastAsia"/>
          <w:sz w:val="28"/>
          <w:szCs w:val="36"/>
          <w:lang w:val="en-US" w:eastAsia="zh-CN"/>
        </w:rPr>
        <w:br w:type="textWrapping"/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           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 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对于以上情况本人保证在办理聘用手续之前补齐真实有效材料，否则取消聘用资格。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 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36"/>
          <w:lang w:val="en-US" w:eastAsia="zh-CN"/>
        </w:rPr>
        <w:t>承诺人：</w:t>
      </w:r>
      <w:r>
        <w:rPr>
          <w:rFonts w:hint="eastAsia"/>
          <w:b/>
          <w:bCs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36"/>
          <w:lang w:val="en-US" w:eastAsia="zh-CN"/>
        </w:rPr>
        <w:t>2019年  月  日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D3A32"/>
    <w:rsid w:val="32C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2019-08-09T09:01:00Z</dcterms:created>
  <dc:creator>Tencent</dc:creator>
  <cp:lastModifiedBy>Tencent</cp:lastModifiedBy>
  <dcterms:modified xsi:type="dcterms:W3CDTF">2019-08-09T09:03:24Z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