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lang w:val="en-US" w:eastAsia="zh-CN"/>
        </w:rPr>
        <w:t>葵涌中心幼儿园公开招聘编外聘用</w:t>
      </w:r>
      <w:bookmarkStart w:id="0" w:name="_GoBack"/>
      <w:bookmarkEnd w:id="0"/>
      <w:r>
        <w:rPr>
          <w:b/>
          <w:bCs/>
          <w:sz w:val="28"/>
          <w:szCs w:val="36"/>
          <w:lang w:val="en-US" w:eastAsia="zh-CN"/>
        </w:rPr>
        <w:t>人员报名表</w:t>
      </w:r>
    </w:p>
    <w:tbl>
      <w:tblPr>
        <w:tblW w:w="83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8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49"/>
        <w:gridCol w:w="230"/>
        <w:gridCol w:w="817"/>
        <w:gridCol w:w="582"/>
        <w:gridCol w:w="146"/>
        <w:gridCol w:w="441"/>
        <w:gridCol w:w="78"/>
        <w:gridCol w:w="699"/>
        <w:gridCol w:w="146"/>
        <w:gridCol w:w="160"/>
        <w:gridCol w:w="1126"/>
        <w:gridCol w:w="174"/>
        <w:gridCol w:w="19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7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7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582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510" w:type="dxa"/>
            <w:gridSpan w:val="5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460" w:type="dxa"/>
            <w:gridSpan w:val="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988" w:type="dxa"/>
            <w:vMerge w:val="restart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07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7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</w:p>
        </w:tc>
        <w:tc>
          <w:tcPr>
            <w:tcW w:w="1247" w:type="dxa"/>
            <w:gridSpan w:val="4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45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460" w:type="dxa"/>
            <w:gridSpan w:val="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988" w:type="dxa"/>
            <w:vMerge w:val="continue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07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545" w:type="dxa"/>
            <w:gridSpan w:val="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及专业</w:t>
            </w:r>
          </w:p>
        </w:tc>
        <w:tc>
          <w:tcPr>
            <w:tcW w:w="2824" w:type="dxa"/>
            <w:gridSpan w:val="7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988" w:type="dxa"/>
            <w:vMerge w:val="continue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74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现居住地址</w:t>
            </w:r>
          </w:p>
        </w:tc>
        <w:tc>
          <w:tcPr>
            <w:tcW w:w="4599" w:type="dxa"/>
            <w:gridSpan w:val="11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988" w:type="dxa"/>
            <w:vMerge w:val="continue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74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</w:t>
            </w:r>
          </w:p>
        </w:tc>
        <w:tc>
          <w:tcPr>
            <w:tcW w:w="2993" w:type="dxa"/>
            <w:gridSpan w:val="7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606" w:type="dxa"/>
            <w:gridSpan w:val="4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98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9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有无违反计划生育政策</w:t>
            </w:r>
          </w:p>
        </w:tc>
        <w:tc>
          <w:tcPr>
            <w:tcW w:w="1047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9" w:type="dxa"/>
            <w:gridSpan w:val="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有无犯罪记录</w:t>
            </w:r>
          </w:p>
        </w:tc>
        <w:tc>
          <w:tcPr>
            <w:tcW w:w="1083" w:type="dxa"/>
            <w:gridSpan w:val="4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26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2162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96" w:type="dxa"/>
            <w:gridSpan w:val="4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现聘岗位名称</w:t>
            </w:r>
          </w:p>
        </w:tc>
        <w:tc>
          <w:tcPr>
            <w:tcW w:w="1169" w:type="dxa"/>
            <w:gridSpan w:val="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209" w:type="dxa"/>
            <w:gridSpan w:val="5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qq号码</w:t>
            </w:r>
          </w:p>
        </w:tc>
        <w:tc>
          <w:tcPr>
            <w:tcW w:w="2162" w:type="dxa"/>
            <w:gridSpan w:val="2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0" w:hRule="atLeast"/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7436" w:type="dxa"/>
            <w:gridSpan w:val="1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注</w:t>
            </w:r>
          </w:p>
        </w:tc>
        <w:tc>
          <w:tcPr>
            <w:tcW w:w="7436" w:type="dxa"/>
            <w:gridSpan w:val="13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9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49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3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7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582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46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441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7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699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46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6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26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4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98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r>
        <w:rPr>
          <w:rFonts w:hint="eastAsia"/>
          <w:lang w:val="en-US" w:eastAsia="zh-CN"/>
        </w:rPr>
        <w:t>注：经核查填写材料不符的，取消录用资格。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7A3B"/>
    <w:rsid w:val="05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2019-08-09T08:57:00Z</dcterms:created>
  <dc:creator>Tencent</dc:creator>
  <cp:lastModifiedBy>Tencent</cp:lastModifiedBy>
  <dcterms:modified xsi:type="dcterms:W3CDTF">2019-08-09T08:59:15Z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