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536"/>
        <w:gridCol w:w="1701"/>
        <w:gridCol w:w="1788"/>
        <w:gridCol w:w="15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深圳市龙岗区区属公办中小学2019年6月公开招聘教师体检结果（第二批）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190210602000121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190210602005611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190210602005514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190210602001621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190210602015141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190210602010010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190210602020717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190210602010765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小学语文教师B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190210602007357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LG2019003C0007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190210602010119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190210602020738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190210602004589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190210602019895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190210602014140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190210602016158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190210602023094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190210602012241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LG2019003D0004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190210602011427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190210602009673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190210602001651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190210602016743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小学特殊教育教师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190210602020833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LG2019003D0038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190210602016967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190210602019003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LG2019003D0054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190210602007685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LG2019003D0058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190210602007880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LG2019003D0073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190210602018710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LG2019003D0081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190210602012286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LG2019003D0086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190210602008864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LG2019003D0106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190210602019470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LG2019003D0111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190210602013134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LG2019003D0126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190210602013999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LG2019003D0129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190210602016714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LG2019003D0149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190210602003542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1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注：未公布的人员为“待查”，待体检结果明确后分批公布。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E1033"/>
    <w:rsid w:val="22B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2019-08-14T08:27:00Z</dcterms:created>
  <dc:creator>Tencent</dc:creator>
  <cp:lastModifiedBy>Tencent</cp:lastModifiedBy>
  <dcterms:modified xsi:type="dcterms:W3CDTF">2019-08-14T08:27:47Z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